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Lección de Matemáticas 1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18 al 22 de mayo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Unidad de verano semana 2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Título / Unidad: </w:t>
      </w:r>
      <w:r w:rsidDel="00000000" w:rsidR="00000000" w:rsidRPr="00000000">
        <w:rPr>
          <w:sz w:val="24"/>
          <w:szCs w:val="24"/>
          <w:rtl w:val="0"/>
        </w:rPr>
        <w:t xml:space="preserve">Summer Unit - Graphing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color w:val="1155cc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INSTRUCCIONES DE VIDEO: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https://youtu.be/8uTXvFboIdU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Materiales: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 Todos los materiales del paquete se le envían por correo electrónico y también están disponibles para su recogida en la oficina de la escuela.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Gráfico de Goldfish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Galletas Goldfish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INICIO ALTERNATIVAS DEL ARTÍCULO:</w:t>
      </w:r>
    </w:p>
    <w:p w:rsidR="00000000" w:rsidDel="00000000" w:rsidP="00000000" w:rsidRDefault="00000000" w:rsidRPr="00000000" w14:paraId="00000010">
      <w:pPr>
        <w:ind w:left="1080" w:hanging="360"/>
        <w:rPr>
          <w:sz w:val="14"/>
          <w:szCs w:val="14"/>
        </w:rPr>
      </w:pPr>
      <w:r w:rsidDel="00000000" w:rsidR="00000000" w:rsidRPr="00000000">
        <w:rPr>
          <w:sz w:val="24"/>
          <w:szCs w:val="24"/>
          <w:rtl w:val="0"/>
        </w:rPr>
        <w:t xml:space="preserve">- Gráfico de barras dibujado a mano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1">
      <w:pPr>
        <w:ind w:left="1080" w:hanging="360"/>
        <w:rPr>
          <w:sz w:val="14"/>
          <w:szCs w:val="14"/>
        </w:rPr>
      </w:pPr>
      <w:r w:rsidDel="00000000" w:rsidR="00000000" w:rsidRPr="00000000">
        <w:rPr>
          <w:sz w:val="24"/>
          <w:szCs w:val="24"/>
          <w:rtl w:val="0"/>
        </w:rPr>
        <w:t xml:space="preserve">- Elementos que el alumno puede clasificar y graficar, preferiblemente por color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Instrucciones:</w:t>
      </w:r>
    </w:p>
    <w:p w:rsidR="00000000" w:rsidDel="00000000" w:rsidP="00000000" w:rsidRDefault="00000000" w:rsidRPr="00000000" w14:paraId="00000014">
      <w:pPr>
        <w:rPr>
          <w:color w:val="1155cc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OPCIÓN 1: Reproduzca este video y ayude a su estudiante a participar en la lección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https://youtu.be/8uTXvFboIdU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OPCION 2:</w:t>
      </w:r>
    </w:p>
    <w:p w:rsidR="00000000" w:rsidDel="00000000" w:rsidP="00000000" w:rsidRDefault="00000000" w:rsidRPr="00000000" w14:paraId="00000017">
      <w:pPr>
        <w:ind w:left="1080" w:hanging="360"/>
        <w:rPr>
          <w:sz w:val="14"/>
          <w:szCs w:val="14"/>
        </w:rPr>
      </w:pPr>
      <w:r w:rsidDel="00000000" w:rsidR="00000000" w:rsidRPr="00000000">
        <w:rPr>
          <w:sz w:val="24"/>
          <w:szCs w:val="24"/>
          <w:rtl w:val="0"/>
        </w:rPr>
        <w:t xml:space="preserve">- Muestre a los estudiantes estos videos de youtube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8">
      <w:pPr>
        <w:ind w:left="1800" w:hanging="360"/>
        <w:rPr>
          <w:sz w:val="14"/>
          <w:szCs w:val="14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https://www.youtube.com/watch?v=PWuTRDPqvnM</w:t>
        </w:r>
      </w:hyperlink>
      <w:r w:rsidDel="00000000" w:rsidR="00000000" w:rsidRPr="00000000">
        <w:rPr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9">
      <w:pPr>
        <w:ind w:left="1800" w:hanging="360"/>
        <w:rPr>
          <w:sz w:val="14"/>
          <w:szCs w:val="14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https://www.youtube.com/watch?v=KXfTXCIXIq8</w:t>
        </w:r>
      </w:hyperlink>
      <w:r w:rsidDel="00000000" w:rsidR="00000000" w:rsidRPr="00000000">
        <w:rPr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A">
      <w:pPr>
        <w:ind w:left="1080" w:hanging="360"/>
        <w:rPr>
          <w:sz w:val="14"/>
          <w:szCs w:val="14"/>
        </w:rPr>
      </w:pPr>
      <w:r w:rsidDel="00000000" w:rsidR="00000000" w:rsidRPr="00000000">
        <w:rPr>
          <w:sz w:val="24"/>
          <w:szCs w:val="24"/>
          <w:rtl w:val="0"/>
        </w:rPr>
        <w:t xml:space="preserve">- Muestre a los estudiantes las galletas de peces de colores y dígales que vamos a graficar los peces de colores por color.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B">
      <w:pPr>
        <w:ind w:left="1080" w:hanging="360"/>
        <w:rPr>
          <w:sz w:val="14"/>
          <w:szCs w:val="14"/>
        </w:rPr>
      </w:pPr>
      <w:r w:rsidDel="00000000" w:rsidR="00000000" w:rsidRPr="00000000">
        <w:rPr>
          <w:sz w:val="24"/>
          <w:szCs w:val="24"/>
          <w:rtl w:val="0"/>
        </w:rPr>
        <w:t xml:space="preserve">- Presente al alumno un pez dorado a la vez y haga que lo coloquen en la columna correcta del gráfico.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C">
      <w:pPr>
        <w:ind w:left="1080" w:hanging="360"/>
        <w:rPr>
          <w:sz w:val="14"/>
          <w:szCs w:val="14"/>
        </w:rPr>
      </w:pPr>
      <w:r w:rsidDel="00000000" w:rsidR="00000000" w:rsidRPr="00000000">
        <w:rPr>
          <w:sz w:val="24"/>
          <w:szCs w:val="24"/>
          <w:rtl w:val="0"/>
        </w:rPr>
        <w:t xml:space="preserve">- Elogie las respuestas correctas y las correcciones cuando sea necesario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D">
      <w:pPr>
        <w:ind w:left="1080" w:hanging="360"/>
        <w:rPr>
          <w:sz w:val="14"/>
          <w:szCs w:val="14"/>
        </w:rPr>
      </w:pPr>
      <w:r w:rsidDel="00000000" w:rsidR="00000000" w:rsidRPr="00000000">
        <w:rPr>
          <w:sz w:val="24"/>
          <w:szCs w:val="24"/>
          <w:rtl w:val="0"/>
        </w:rPr>
        <w:t xml:space="preserve">- A medida que agrega más peces al gráfico, hable sobre cuáles tienen más, menos y son iguales.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E">
      <w:pPr>
        <w:ind w:left="1080" w:hanging="360"/>
        <w:rPr>
          <w:sz w:val="14"/>
          <w:szCs w:val="14"/>
        </w:rPr>
      </w:pPr>
      <w:r w:rsidDel="00000000" w:rsidR="00000000" w:rsidRPr="00000000">
        <w:rPr>
          <w:sz w:val="24"/>
          <w:szCs w:val="24"/>
          <w:rtl w:val="0"/>
        </w:rPr>
        <w:t xml:space="preserve">- EXTENSIONES: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F">
      <w:pPr>
        <w:ind w:left="1800" w:hanging="360"/>
        <w:rPr>
          <w:sz w:val="14"/>
          <w:szCs w:val="14"/>
        </w:rPr>
      </w:pPr>
      <w:r w:rsidDel="00000000" w:rsidR="00000000" w:rsidRPr="00000000">
        <w:rPr>
          <w:sz w:val="24"/>
          <w:szCs w:val="24"/>
          <w:rtl w:val="0"/>
        </w:rPr>
        <w:t xml:space="preserve">- Proporcione un puñado de peces dorados a la vez para que los estudiantes los clasifiquen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0">
      <w:pPr>
        <w:ind w:left="1800" w:hanging="360"/>
        <w:rPr>
          <w:sz w:val="14"/>
          <w:szCs w:val="14"/>
        </w:rPr>
      </w:pPr>
      <w:r w:rsidDel="00000000" w:rsidR="00000000" w:rsidRPr="00000000">
        <w:rPr>
          <w:sz w:val="24"/>
          <w:szCs w:val="24"/>
          <w:rtl w:val="0"/>
        </w:rPr>
        <w:t xml:space="preserve">- Haga que el alumno encuentre el color correcto o el color del pez dorado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1">
      <w:pPr>
        <w:ind w:left="1080" w:hanging="360"/>
        <w:rPr>
          <w:sz w:val="14"/>
          <w:szCs w:val="14"/>
        </w:rPr>
      </w:pPr>
      <w:r w:rsidDel="00000000" w:rsidR="00000000" w:rsidRPr="00000000">
        <w:rPr>
          <w:sz w:val="24"/>
          <w:szCs w:val="24"/>
          <w:rtl w:val="0"/>
        </w:rPr>
        <w:t xml:space="preserve">- ADAPTACIONES: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2">
      <w:pPr>
        <w:ind w:left="1800" w:hanging="360"/>
        <w:rPr>
          <w:sz w:val="14"/>
          <w:szCs w:val="14"/>
        </w:rPr>
      </w:pPr>
      <w:r w:rsidDel="00000000" w:rsidR="00000000" w:rsidRPr="00000000">
        <w:rPr>
          <w:sz w:val="24"/>
          <w:szCs w:val="24"/>
          <w:rtl w:val="0"/>
        </w:rPr>
        <w:t xml:space="preserve">- Puede usar mano sobre mano para ayudar al estudiante a colocar el pez dorado en el gráfico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3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ranslate.google.com/translate?hl=en&amp;prev=_t&amp;sl=auto&amp;tl=es&amp;u=https://www.youtube.com/watch%3Fv%3DKXfTXCIXIq8" TargetMode="External"/><Relationship Id="rId5" Type="http://schemas.openxmlformats.org/officeDocument/2006/relationships/styles" Target="styles.xml"/><Relationship Id="rId6" Type="http://schemas.openxmlformats.org/officeDocument/2006/relationships/hyperlink" Target="https://translate.google.com/translate?hl=en&amp;prev=_t&amp;sl=auto&amp;tl=es&amp;u=https://youtu.be/8uTXvFboIdU" TargetMode="External"/><Relationship Id="rId7" Type="http://schemas.openxmlformats.org/officeDocument/2006/relationships/hyperlink" Target="https://translate.google.com/translate?hl=en&amp;prev=_t&amp;sl=auto&amp;tl=es&amp;u=https://youtu.be/8uTXvFboIdU" TargetMode="External"/><Relationship Id="rId8" Type="http://schemas.openxmlformats.org/officeDocument/2006/relationships/hyperlink" Target="https://translate.google.com/translate?hl=en&amp;prev=_t&amp;sl=auto&amp;tl=es&amp;u=https://www.youtube.com/watch%3Fv%3DPWuTRDPqvn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